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10C3E" w14:textId="77777777" w:rsidR="008679BE" w:rsidRPr="004D24D4" w:rsidRDefault="00CF349D" w:rsidP="005004AA">
      <w:pPr>
        <w:spacing w:before="240"/>
        <w:jc w:val="center"/>
        <w:rPr>
          <w:rFonts w:ascii="Hoefler Text" w:hAnsi="Hoefler Text"/>
          <w:b/>
          <w:sz w:val="56"/>
          <w:szCs w:val="56"/>
        </w:rPr>
      </w:pPr>
      <w:r w:rsidRPr="004D24D4">
        <w:rPr>
          <w:rFonts w:ascii="Hoefler Text" w:hAnsi="Hoefler Text"/>
          <w:b/>
          <w:sz w:val="56"/>
          <w:szCs w:val="56"/>
        </w:rPr>
        <w:t>Basic Bookkeeping</w:t>
      </w:r>
      <w:r w:rsidR="008679BE" w:rsidRPr="004D24D4">
        <w:rPr>
          <w:rFonts w:ascii="Hoefler Text" w:hAnsi="Hoefler Text"/>
          <w:b/>
          <w:sz w:val="56"/>
          <w:szCs w:val="56"/>
        </w:rPr>
        <w:t xml:space="preserve"> Skills </w:t>
      </w:r>
      <w:r w:rsidR="004D24D4" w:rsidRPr="004D24D4">
        <w:rPr>
          <w:rFonts w:ascii="Hoefler Text" w:hAnsi="Hoefler Text"/>
          <w:b/>
          <w:sz w:val="56"/>
          <w:szCs w:val="56"/>
        </w:rPr>
        <w:t>Course</w:t>
      </w:r>
    </w:p>
    <w:p w14:paraId="4CAF8AA1" w14:textId="77777777" w:rsidR="00CF349D" w:rsidRPr="004D24D4" w:rsidRDefault="00CF349D" w:rsidP="004D24D4">
      <w:pPr>
        <w:ind w:left="720" w:right="720"/>
        <w:rPr>
          <w:rFonts w:ascii="Perpetua" w:hAnsi="Perpetua"/>
          <w:sz w:val="24"/>
          <w:szCs w:val="24"/>
        </w:rPr>
      </w:pPr>
      <w:r w:rsidRPr="004D24D4">
        <w:rPr>
          <w:rFonts w:ascii="Perpetua" w:hAnsi="Perpetua"/>
          <w:sz w:val="24"/>
        </w:rPr>
        <w:t>Numbers! Numbers! Numbers! Wherever you go, you are bound to see them. On addresses, license plates, phones, prices, and of course, money! Numbers connect us all to each other in many more ways than we might imagine. Essentially, our world revolves aro</w:t>
      </w:r>
      <w:r w:rsidRPr="004D24D4">
        <w:rPr>
          <w:rFonts w:ascii="Perpetua" w:hAnsi="Perpetua"/>
          <w:sz w:val="24"/>
          <w:szCs w:val="24"/>
        </w:rPr>
        <w:t>und numbers.</w:t>
      </w:r>
      <w:bookmarkStart w:id="0" w:name="_GoBack"/>
      <w:bookmarkEnd w:id="0"/>
    </w:p>
    <w:p w14:paraId="05660FBE" w14:textId="77777777" w:rsidR="006C7A5C" w:rsidRPr="004D24D4" w:rsidRDefault="00CF349D" w:rsidP="004D24D4">
      <w:pPr>
        <w:ind w:left="720" w:right="720"/>
        <w:rPr>
          <w:rFonts w:ascii="Perpetua" w:hAnsi="Perpetua"/>
          <w:sz w:val="24"/>
          <w:szCs w:val="24"/>
          <w:u w:val="single"/>
        </w:rPr>
      </w:pPr>
      <w:r w:rsidRPr="004D24D4">
        <w:rPr>
          <w:rFonts w:ascii="Perpetua" w:hAnsi="Perpetua"/>
          <w:sz w:val="24"/>
          <w:szCs w:val="24"/>
        </w:rPr>
        <w:t xml:space="preserve">Some of us enjoy dealing with numbers while others may have a fear of them, or even a phobia. For those of you who have already recognized and appreciate the impact that numbers </w:t>
      </w:r>
      <w:proofErr w:type="gramStart"/>
      <w:r w:rsidRPr="004D24D4">
        <w:rPr>
          <w:rFonts w:ascii="Perpetua" w:hAnsi="Perpetua"/>
          <w:sz w:val="24"/>
          <w:szCs w:val="24"/>
          <w:u w:val="single"/>
        </w:rPr>
        <w:t>actually have</w:t>
      </w:r>
      <w:proofErr w:type="gramEnd"/>
      <w:r w:rsidRPr="004D24D4">
        <w:rPr>
          <w:rFonts w:ascii="Perpetua" w:hAnsi="Perpetua"/>
          <w:sz w:val="24"/>
          <w:szCs w:val="24"/>
        </w:rPr>
        <w:t xml:space="preserve"> on just about everything, you deserve a cookie. Welcome to </w:t>
      </w:r>
      <w:r w:rsidRPr="004D24D4">
        <w:rPr>
          <w:rFonts w:ascii="Perpetua" w:hAnsi="Perpetua"/>
          <w:sz w:val="24"/>
          <w:szCs w:val="24"/>
          <w:u w:val="single"/>
        </w:rPr>
        <w:t>Basic Bookkeeping!</w:t>
      </w:r>
    </w:p>
    <w:p w14:paraId="3776A9EA" w14:textId="77777777" w:rsidR="00CF349D" w:rsidRDefault="00CF349D" w:rsidP="004D24D4">
      <w:pPr>
        <w:ind w:left="720" w:right="720"/>
      </w:pPr>
    </w:p>
    <w:p w14:paraId="5E615132" w14:textId="77777777" w:rsidR="008679BE" w:rsidRPr="004D24D4" w:rsidRDefault="004D24D4" w:rsidP="004D24D4">
      <w:pPr>
        <w:spacing w:before="480"/>
        <w:ind w:left="720" w:right="720"/>
        <w:rPr>
          <w:rFonts w:ascii="Hoefler Text" w:hAnsi="Hoefler Text"/>
          <w:b/>
          <w:sz w:val="32"/>
          <w:szCs w:val="36"/>
        </w:rPr>
      </w:pPr>
      <w:r w:rsidRPr="004D24D4">
        <w:rPr>
          <w:rFonts w:ascii="Perpetua" w:hAnsi="Perpetua"/>
          <w:noProof/>
          <w:sz w:val="24"/>
          <w:lang w:bidi="ar-SA"/>
        </w:rPr>
        <w:drawing>
          <wp:anchor distT="0" distB="0" distL="114300" distR="114300" simplePos="0" relativeHeight="251668992" behindDoc="0" locked="0" layoutInCell="1" allowOverlap="1" wp14:anchorId="39336190" wp14:editId="0332A1DD">
            <wp:simplePos x="0" y="0"/>
            <wp:positionH relativeFrom="margin">
              <wp:posOffset>4737735</wp:posOffset>
            </wp:positionH>
            <wp:positionV relativeFrom="margin">
              <wp:posOffset>2858770</wp:posOffset>
            </wp:positionV>
            <wp:extent cx="1638300" cy="3133725"/>
            <wp:effectExtent l="0" t="0" r="0" b="9525"/>
            <wp:wrapSquare wrapText="bothSides"/>
            <wp:docPr id="1" name="Picture 1" descr="http://corporatetrainingmaterials.com/images/s00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trainingmaterials.com/images/s00053.gif"/>
                    <pic:cNvPicPr>
                      <a:picLocks noChangeAspect="1" noChangeArrowheads="1"/>
                    </pic:cNvPicPr>
                  </pic:nvPicPr>
                  <pic:blipFill rotWithShape="1">
                    <a:blip r:embed="rId8">
                      <a:extLst>
                        <a:ext uri="{28A0092B-C50C-407E-A947-70E740481C1C}">
                          <a14:useLocalDpi xmlns:a14="http://schemas.microsoft.com/office/drawing/2010/main" val="0"/>
                        </a:ext>
                      </a:extLst>
                    </a:blip>
                    <a:srcRect l="15151" r="10389" b="4914"/>
                    <a:stretch/>
                  </pic:blipFill>
                  <pic:spPr bwMode="auto">
                    <a:xfrm>
                      <a:off x="0" y="0"/>
                      <a:ext cx="1638300" cy="3133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79BE" w:rsidRPr="004D24D4">
        <w:rPr>
          <w:rFonts w:ascii="Hoefler Text" w:hAnsi="Hoefler Text"/>
          <w:b/>
          <w:sz w:val="32"/>
          <w:szCs w:val="36"/>
        </w:rPr>
        <w:t>Workshop Objectives:</w:t>
      </w:r>
    </w:p>
    <w:p w14:paraId="5674C72D" w14:textId="77777777" w:rsidR="00CF349D" w:rsidRPr="004D24D4" w:rsidRDefault="00CF349D" w:rsidP="004D24D4">
      <w:pPr>
        <w:pStyle w:val="BulletedPoints"/>
        <w:numPr>
          <w:ilvl w:val="0"/>
          <w:numId w:val="7"/>
        </w:numPr>
        <w:ind w:right="720"/>
        <w:rPr>
          <w:rFonts w:ascii="Perpetua" w:hAnsi="Perpetua"/>
          <w:sz w:val="24"/>
        </w:rPr>
      </w:pPr>
      <w:r w:rsidRPr="004D24D4">
        <w:rPr>
          <w:rFonts w:ascii="Perpetua" w:hAnsi="Perpetua"/>
          <w:sz w:val="24"/>
        </w:rPr>
        <w:t>Understand basic accounting terminology.</w:t>
      </w:r>
    </w:p>
    <w:p w14:paraId="5909E549" w14:textId="77777777" w:rsidR="00CF349D" w:rsidRPr="004D24D4" w:rsidRDefault="00CF349D" w:rsidP="004D24D4">
      <w:pPr>
        <w:pStyle w:val="BulletedPoints"/>
        <w:numPr>
          <w:ilvl w:val="0"/>
          <w:numId w:val="7"/>
        </w:numPr>
        <w:ind w:right="720"/>
        <w:rPr>
          <w:rFonts w:ascii="Perpetua" w:hAnsi="Perpetua"/>
          <w:sz w:val="24"/>
        </w:rPr>
      </w:pPr>
      <w:r w:rsidRPr="004D24D4">
        <w:rPr>
          <w:rFonts w:ascii="Perpetua" w:hAnsi="Perpetua"/>
          <w:sz w:val="24"/>
        </w:rPr>
        <w:t>Identify the differences between the cash and accrual accounting methods.</w:t>
      </w:r>
    </w:p>
    <w:p w14:paraId="6BADF67C" w14:textId="77777777" w:rsidR="00CF349D" w:rsidRPr="004D24D4" w:rsidRDefault="00CF349D" w:rsidP="004D24D4">
      <w:pPr>
        <w:pStyle w:val="BulletedPoints"/>
        <w:numPr>
          <w:ilvl w:val="0"/>
          <w:numId w:val="7"/>
        </w:numPr>
        <w:ind w:right="720"/>
        <w:rPr>
          <w:rFonts w:ascii="Perpetua" w:hAnsi="Perpetua"/>
          <w:sz w:val="24"/>
        </w:rPr>
      </w:pPr>
      <w:r w:rsidRPr="004D24D4">
        <w:rPr>
          <w:rFonts w:ascii="Perpetua" w:hAnsi="Perpetua"/>
          <w:sz w:val="24"/>
        </w:rPr>
        <w:t>Keep track of your business by becoming familiar with accounts payable and accounts receivable.</w:t>
      </w:r>
    </w:p>
    <w:p w14:paraId="0BD5F281" w14:textId="77777777" w:rsidR="00CF349D" w:rsidRPr="004D24D4" w:rsidRDefault="00CF349D" w:rsidP="004D24D4">
      <w:pPr>
        <w:pStyle w:val="BulletedPoints"/>
        <w:numPr>
          <w:ilvl w:val="0"/>
          <w:numId w:val="7"/>
        </w:numPr>
        <w:ind w:right="720"/>
        <w:rPr>
          <w:rFonts w:ascii="Perpetua" w:hAnsi="Perpetua"/>
          <w:sz w:val="24"/>
        </w:rPr>
      </w:pPr>
      <w:r w:rsidRPr="004D24D4">
        <w:rPr>
          <w:rFonts w:ascii="Perpetua" w:hAnsi="Perpetua"/>
          <w:sz w:val="24"/>
        </w:rPr>
        <w:t>Use a journal and general ledger to document business financials.</w:t>
      </w:r>
    </w:p>
    <w:p w14:paraId="29C4F14B" w14:textId="77777777" w:rsidR="00CF349D" w:rsidRPr="004D24D4" w:rsidRDefault="00CF349D" w:rsidP="004D24D4">
      <w:pPr>
        <w:pStyle w:val="BulletedPoints"/>
        <w:numPr>
          <w:ilvl w:val="0"/>
          <w:numId w:val="7"/>
        </w:numPr>
        <w:ind w:right="720"/>
        <w:rPr>
          <w:rFonts w:ascii="Perpetua" w:hAnsi="Perpetua"/>
          <w:sz w:val="24"/>
        </w:rPr>
      </w:pPr>
      <w:r w:rsidRPr="004D24D4">
        <w:rPr>
          <w:rFonts w:ascii="Perpetua" w:hAnsi="Perpetua"/>
          <w:sz w:val="24"/>
        </w:rPr>
        <w:t>Utilize the balance sheet.</w:t>
      </w:r>
    </w:p>
    <w:p w14:paraId="03698718" w14:textId="77777777" w:rsidR="00CF349D" w:rsidRPr="004D24D4" w:rsidRDefault="00CF349D" w:rsidP="004D24D4">
      <w:pPr>
        <w:pStyle w:val="BulletedPoints"/>
        <w:numPr>
          <w:ilvl w:val="0"/>
          <w:numId w:val="7"/>
        </w:numPr>
        <w:ind w:right="720"/>
        <w:rPr>
          <w:rFonts w:ascii="Perpetua" w:hAnsi="Perpetua"/>
          <w:sz w:val="24"/>
        </w:rPr>
      </w:pPr>
      <w:r w:rsidRPr="004D24D4">
        <w:rPr>
          <w:rFonts w:ascii="Perpetua" w:hAnsi="Perpetua"/>
          <w:sz w:val="24"/>
        </w:rPr>
        <w:t>Identify different types of financial statements.</w:t>
      </w:r>
    </w:p>
    <w:p w14:paraId="027043B8" w14:textId="77777777" w:rsidR="00CF349D" w:rsidRPr="004D24D4" w:rsidRDefault="00CF349D" w:rsidP="004D24D4">
      <w:pPr>
        <w:pStyle w:val="BulletedPoints"/>
        <w:numPr>
          <w:ilvl w:val="0"/>
          <w:numId w:val="7"/>
        </w:numPr>
        <w:ind w:right="720"/>
        <w:rPr>
          <w:rFonts w:ascii="Perpetua" w:hAnsi="Perpetua"/>
          <w:sz w:val="24"/>
        </w:rPr>
      </w:pPr>
      <w:r w:rsidRPr="004D24D4">
        <w:rPr>
          <w:rFonts w:ascii="Perpetua" w:hAnsi="Perpetua"/>
          <w:sz w:val="24"/>
        </w:rPr>
        <w:t xml:space="preserve">Uncover the reasons for and </w:t>
      </w:r>
      <w:proofErr w:type="gramStart"/>
      <w:r w:rsidRPr="004D24D4">
        <w:rPr>
          <w:rFonts w:ascii="Perpetua" w:hAnsi="Perpetua"/>
          <w:sz w:val="24"/>
        </w:rPr>
        <w:t>actually create</w:t>
      </w:r>
      <w:proofErr w:type="gramEnd"/>
      <w:r w:rsidRPr="004D24D4">
        <w:rPr>
          <w:rFonts w:ascii="Perpetua" w:hAnsi="Perpetua"/>
          <w:sz w:val="24"/>
        </w:rPr>
        <w:t xml:space="preserve"> a budget.</w:t>
      </w:r>
    </w:p>
    <w:p w14:paraId="27E28C76" w14:textId="77777777" w:rsidR="006F414A" w:rsidRPr="004D24D4" w:rsidRDefault="00CF349D" w:rsidP="004D24D4">
      <w:pPr>
        <w:pStyle w:val="BulletedPoints"/>
        <w:numPr>
          <w:ilvl w:val="0"/>
          <w:numId w:val="7"/>
        </w:numPr>
        <w:ind w:right="720"/>
        <w:rPr>
          <w:rFonts w:ascii="Perpetua" w:hAnsi="Perpetua"/>
          <w:sz w:val="24"/>
        </w:rPr>
      </w:pPr>
      <w:r w:rsidRPr="004D24D4">
        <w:rPr>
          <w:rFonts w:ascii="Perpetua" w:hAnsi="Perpetua"/>
          <w:noProof/>
          <w:sz w:val="24"/>
          <w:lang w:bidi="ar-SA"/>
        </w:rPr>
        <mc:AlternateContent>
          <mc:Choice Requires="wps">
            <w:drawing>
              <wp:anchor distT="0" distB="0" distL="114300" distR="114300" simplePos="0" relativeHeight="251653632" behindDoc="0" locked="0" layoutInCell="1" allowOverlap="1" wp14:anchorId="487858E0" wp14:editId="4BF66F0E">
                <wp:simplePos x="0" y="0"/>
                <wp:positionH relativeFrom="margin">
                  <wp:align>center</wp:align>
                </wp:positionH>
                <wp:positionV relativeFrom="margin">
                  <wp:align>bottom</wp:align>
                </wp:positionV>
                <wp:extent cx="3712210" cy="1475105"/>
                <wp:effectExtent l="0" t="0" r="46990" b="4889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210" cy="1475105"/>
                        </a:xfrm>
                        <a:prstGeom prst="rect">
                          <a:avLst/>
                        </a:prstGeom>
                        <a:solidFill>
                          <a:srgbClr val="FFFFFF"/>
                        </a:solidFill>
                        <a:ln w="9525">
                          <a:solidFill>
                            <a:srgbClr val="0070C0"/>
                          </a:solidFill>
                          <a:miter lim="800000"/>
                          <a:headEnd/>
                          <a:tailEnd/>
                        </a:ln>
                        <a:effectLst>
                          <a:outerShdw dist="35921" dir="2700000" algn="ctr" rotWithShape="0">
                            <a:srgbClr val="808080"/>
                          </a:outerShdw>
                        </a:effectLst>
                      </wps:spPr>
                      <wps:txbx>
                        <w:txbxContent>
                          <w:p w14:paraId="54178984" w14:textId="77777777" w:rsidR="004D073A" w:rsidRDefault="004D073A">
                            <w:r>
                              <w:t>For more information or to reserve your spot in this workshop, please contact:</w:t>
                            </w:r>
                          </w:p>
                          <w:p w14:paraId="26036EA9" w14:textId="77777777" w:rsidR="004D24D4" w:rsidRPr="00817252" w:rsidRDefault="004D24D4" w:rsidP="004D24D4">
                            <w:pPr>
                              <w:spacing w:before="240" w:after="120"/>
                              <w:jc w:val="center"/>
                              <w:rPr>
                                <w:rFonts w:ascii="Hoefler Text" w:hAnsi="Hoefler Text"/>
                                <w:b/>
                                <w:color w:val="276E8B" w:themeColor="accent1" w:themeShade="BF"/>
                                <w:sz w:val="32"/>
                              </w:rPr>
                            </w:pPr>
                            <w:r w:rsidRPr="00817252">
                              <w:rPr>
                                <w:rFonts w:ascii="Hoefler Text" w:hAnsi="Hoefler Text"/>
                                <w:b/>
                                <w:color w:val="276E8B" w:themeColor="accent1" w:themeShade="BF"/>
                                <w:sz w:val="32"/>
                              </w:rPr>
                              <w:t>Tsisk’w Hit Knowledge</w:t>
                            </w:r>
                          </w:p>
                          <w:p w14:paraId="6CB91DD6" w14:textId="77777777" w:rsidR="004D24D4" w:rsidRPr="0065593D" w:rsidRDefault="004D24D4" w:rsidP="004D24D4">
                            <w:pPr>
                              <w:spacing w:after="0"/>
                              <w:jc w:val="center"/>
                              <w:rPr>
                                <w:rFonts w:ascii="Perpetua" w:hAnsi="Perpetua"/>
                                <w:sz w:val="28"/>
                              </w:rPr>
                            </w:pPr>
                            <w:hyperlink r:id="rId9" w:history="1">
                              <w:r w:rsidRPr="0065593D">
                                <w:rPr>
                                  <w:rStyle w:val="Hyperlink"/>
                                  <w:rFonts w:ascii="Perpetua" w:hAnsi="Perpetua"/>
                                  <w:color w:val="auto"/>
                                  <w:sz w:val="28"/>
                                </w:rPr>
                                <w:t>Info@OwlHouseKnowledge.com</w:t>
                              </w:r>
                            </w:hyperlink>
                          </w:p>
                          <w:p w14:paraId="14BA8FC8" w14:textId="77777777" w:rsidR="004D24D4" w:rsidRPr="0065593D" w:rsidRDefault="004D24D4" w:rsidP="004D24D4">
                            <w:pPr>
                              <w:jc w:val="center"/>
                              <w:rPr>
                                <w:rFonts w:ascii="Perpetua" w:hAnsi="Perpetua"/>
                                <w:sz w:val="28"/>
                              </w:rPr>
                            </w:pPr>
                            <w:r>
                              <w:rPr>
                                <w:rFonts w:ascii="Perpetua" w:hAnsi="Perpetua"/>
                                <w:sz w:val="28"/>
                              </w:rPr>
                              <w:t>www.owlhouseknowledge.com</w:t>
                            </w:r>
                          </w:p>
                          <w:p w14:paraId="542ABB01" w14:textId="77777777" w:rsidR="004D073A" w:rsidRDefault="004D073A" w:rsidP="004D24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7858E0" id="Rectangle 3" o:spid="_x0000_s1026" style="position:absolute;left:0;text-align:left;margin-left:0;margin-top:0;width:292.3pt;height:116.15pt;z-index:25165363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" strokecolor="#0070c0">
                <v:shadow on="t" color="gray" opacity="1" mv:blur="0" offset="2pt,2pt"/>
                <v:textbox>
                  <w:txbxContent>
                    <w:p w14:paraId="54178984" w14:textId="77777777" w:rsidR="004D073A" w:rsidRDefault="004D073A">
                      <w:r>
                        <w:t>For more information or to reserve your spot in this workshop, please contact:</w:t>
                      </w:r>
                    </w:p>
                    <w:p w14:paraId="26036EA9" w14:textId="77777777" w:rsidR="004D24D4" w:rsidRPr="00817252" w:rsidRDefault="004D24D4" w:rsidP="004D24D4">
                      <w:pPr>
                        <w:spacing w:before="240" w:after="120"/>
                        <w:jc w:val="center"/>
                        <w:rPr>
                          <w:rFonts w:ascii="Hoefler Text" w:hAnsi="Hoefler Text"/>
                          <w:b/>
                          <w:color w:val="276E8B" w:themeColor="accent1" w:themeShade="BF"/>
                          <w:sz w:val="32"/>
                        </w:rPr>
                      </w:pPr>
                      <w:r w:rsidRPr="00817252">
                        <w:rPr>
                          <w:rFonts w:ascii="Hoefler Text" w:hAnsi="Hoefler Text"/>
                          <w:b/>
                          <w:color w:val="276E8B" w:themeColor="accent1" w:themeShade="BF"/>
                          <w:sz w:val="32"/>
                        </w:rPr>
                        <w:t>Tsisk’w Hit Knowledge</w:t>
                      </w:r>
                    </w:p>
                    <w:p w14:paraId="6CB91DD6" w14:textId="77777777" w:rsidR="004D24D4" w:rsidRPr="0065593D" w:rsidRDefault="004D24D4" w:rsidP="004D24D4">
                      <w:pPr>
                        <w:spacing w:after="0"/>
                        <w:jc w:val="center"/>
                        <w:rPr>
                          <w:rFonts w:ascii="Perpetua" w:hAnsi="Perpetua"/>
                          <w:sz w:val="28"/>
                        </w:rPr>
                      </w:pPr>
                      <w:hyperlink r:id="rId10" w:history="1">
                        <w:r w:rsidRPr="0065593D">
                          <w:rPr>
                            <w:rStyle w:val="Hyperlink"/>
                            <w:rFonts w:ascii="Perpetua" w:hAnsi="Perpetua"/>
                            <w:color w:val="auto"/>
                            <w:sz w:val="28"/>
                          </w:rPr>
                          <w:t>Info@OwlHouseKnowledge.com</w:t>
                        </w:r>
                      </w:hyperlink>
                    </w:p>
                    <w:p w14:paraId="14BA8FC8" w14:textId="77777777" w:rsidR="004D24D4" w:rsidRPr="0065593D" w:rsidRDefault="004D24D4" w:rsidP="004D24D4">
                      <w:pPr>
                        <w:jc w:val="center"/>
                        <w:rPr>
                          <w:rFonts w:ascii="Perpetua" w:hAnsi="Perpetua"/>
                          <w:sz w:val="28"/>
                        </w:rPr>
                      </w:pPr>
                      <w:r>
                        <w:rPr>
                          <w:rFonts w:ascii="Perpetua" w:hAnsi="Perpetua"/>
                          <w:sz w:val="28"/>
                        </w:rPr>
                        <w:t>www.owlhouseknowledge.com</w:t>
                      </w:r>
                    </w:p>
                    <w:p w14:paraId="542ABB01" w14:textId="77777777" w:rsidR="004D073A" w:rsidRDefault="004D073A" w:rsidP="004D24D4"/>
                  </w:txbxContent>
                </v:textbox>
                <w10:wrap type="square" anchorx="margin" anchory="margin"/>
              </v:rect>
            </w:pict>
          </mc:Fallback>
        </mc:AlternateContent>
      </w:r>
      <w:r w:rsidRPr="004D24D4">
        <w:rPr>
          <w:rFonts w:ascii="Perpetua" w:hAnsi="Perpetua"/>
          <w:sz w:val="24"/>
        </w:rPr>
        <w:t xml:space="preserve">Be familiar with internal and external auditing. </w:t>
      </w:r>
    </w:p>
    <w:sectPr w:rsidR="006F414A" w:rsidRPr="004D24D4" w:rsidSect="004D24D4">
      <w:pgSz w:w="12240" w:h="15840"/>
      <w:pgMar w:top="720" w:right="720" w:bottom="720" w:left="720" w:header="720" w:footer="720" w:gutter="0"/>
      <w:pgBorders>
        <w:top w:val="single" w:sz="6" w:space="1" w:color="276E8B" w:themeColor="accent1" w:themeShade="BF"/>
        <w:left w:val="single" w:sz="6" w:space="4" w:color="276E8B" w:themeColor="accent1" w:themeShade="BF"/>
        <w:bottom w:val="single" w:sz="6" w:space="1" w:color="276E8B" w:themeColor="accent1" w:themeShade="BF"/>
        <w:right w:val="single" w:sz="6" w:space="4" w:color="276E8B" w:themeColor="accent1" w:themeShade="BF"/>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33D5F" w14:textId="77777777" w:rsidR="00637815" w:rsidRDefault="00637815" w:rsidP="00AE53D5">
      <w:pPr>
        <w:spacing w:after="0" w:line="240" w:lineRule="auto"/>
      </w:pPr>
      <w:r>
        <w:separator/>
      </w:r>
    </w:p>
  </w:endnote>
  <w:endnote w:type="continuationSeparator" w:id="0">
    <w:p w14:paraId="3A3D2F81" w14:textId="77777777" w:rsidR="00637815" w:rsidRDefault="00637815" w:rsidP="00AE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oefler Text">
    <w:panose1 w:val="02030602050506020203"/>
    <w:charset w:val="00"/>
    <w:family w:val="auto"/>
    <w:pitch w:val="variable"/>
    <w:sig w:usb0="800002FF" w:usb1="5000204B" w:usb2="00000004" w:usb3="00000000" w:csb0="00000197"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Tw Cen MT">
    <w:panose1 w:val="020B0602020104020603"/>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8E115" w14:textId="77777777" w:rsidR="00637815" w:rsidRDefault="00637815" w:rsidP="00AE53D5">
      <w:pPr>
        <w:spacing w:after="0" w:line="240" w:lineRule="auto"/>
      </w:pPr>
      <w:r>
        <w:separator/>
      </w:r>
    </w:p>
  </w:footnote>
  <w:footnote w:type="continuationSeparator" w:id="0">
    <w:p w14:paraId="7C8F8A26" w14:textId="77777777" w:rsidR="00637815" w:rsidRDefault="00637815" w:rsidP="00AE53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D77FB"/>
    <w:multiLevelType w:val="hybridMultilevel"/>
    <w:tmpl w:val="660C6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1333C68"/>
    <w:multiLevelType w:val="hybridMultilevel"/>
    <w:tmpl w:val="3656F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A4A2E61"/>
    <w:multiLevelType w:val="hybridMultilevel"/>
    <w:tmpl w:val="D8F60C70"/>
    <w:lvl w:ilvl="0" w:tplc="CD4A219A">
      <w:start w:val="1"/>
      <w:numFmt w:val="bullet"/>
      <w:pStyle w:val="BulletedPoints"/>
      <w:lvlText w:val=""/>
      <w:lvlJc w:val="left"/>
      <w:pPr>
        <w:ind w:left="1440" w:hanging="360"/>
      </w:pPr>
      <w:rPr>
        <w:rFonts w:ascii="Symbol" w:hAnsi="Symbol" w:hint="default"/>
      </w:rPr>
    </w:lvl>
    <w:lvl w:ilvl="1" w:tplc="A03826A0">
      <w:start w:val="1"/>
      <w:numFmt w:val="bullet"/>
      <w:pStyle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BE"/>
    <w:rsid w:val="0007228C"/>
    <w:rsid w:val="00172A83"/>
    <w:rsid w:val="004D073A"/>
    <w:rsid w:val="004D24D4"/>
    <w:rsid w:val="005004AA"/>
    <w:rsid w:val="00637815"/>
    <w:rsid w:val="0068290A"/>
    <w:rsid w:val="006C7A5C"/>
    <w:rsid w:val="006F414A"/>
    <w:rsid w:val="00817252"/>
    <w:rsid w:val="008679BE"/>
    <w:rsid w:val="009F0231"/>
    <w:rsid w:val="00AA7472"/>
    <w:rsid w:val="00AE53D5"/>
    <w:rsid w:val="00B4280F"/>
    <w:rsid w:val="00CF349D"/>
    <w:rsid w:val="00E247FD"/>
    <w:rsid w:val="00EB1C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196C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7A5C"/>
    <w:pPr>
      <w:spacing w:after="200" w:line="276" w:lineRule="auto"/>
    </w:pPr>
    <w:rPr>
      <w:sz w:val="22"/>
      <w:szCs w:val="22"/>
      <w:lang w:bidi="en-US"/>
    </w:rPr>
  </w:style>
  <w:style w:type="paragraph" w:styleId="Heading1">
    <w:name w:val="heading 1"/>
    <w:basedOn w:val="Normal"/>
    <w:next w:val="Normal"/>
    <w:link w:val="Heading1Char"/>
    <w:uiPriority w:val="9"/>
    <w:qFormat/>
    <w:rsid w:val="006C7A5C"/>
    <w:pPr>
      <w:keepNext/>
      <w:keepLines/>
      <w:spacing w:before="480" w:after="240"/>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qFormat/>
    <w:rsid w:val="006C7A5C"/>
    <w:pPr>
      <w:keepNext/>
      <w:keepLines/>
      <w:spacing w:before="200" w:after="120"/>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iPriority w:val="9"/>
    <w:qFormat/>
    <w:rsid w:val="006C7A5C"/>
    <w:pPr>
      <w:keepNext/>
      <w:keepLines/>
      <w:spacing w:before="200" w:after="0"/>
      <w:outlineLvl w:val="2"/>
    </w:pPr>
    <w:rPr>
      <w:rFonts w:ascii="Cambria" w:eastAsiaTheme="majorEastAsia" w:hAnsi="Cambria" w:cstheme="majorBidi"/>
      <w:b/>
      <w:bCs/>
      <w:color w:val="4F81BD"/>
      <w:sz w:val="20"/>
      <w:szCs w:val="20"/>
      <w:lang w:bidi="ar-SA"/>
    </w:rPr>
  </w:style>
  <w:style w:type="paragraph" w:styleId="Heading4">
    <w:name w:val="heading 4"/>
    <w:basedOn w:val="Normal"/>
    <w:next w:val="Normal"/>
    <w:link w:val="Heading4Char"/>
    <w:uiPriority w:val="9"/>
    <w:qFormat/>
    <w:rsid w:val="006C7A5C"/>
    <w:pPr>
      <w:keepNext/>
      <w:keepLines/>
      <w:spacing w:before="200" w:after="0"/>
      <w:outlineLvl w:val="3"/>
    </w:pPr>
    <w:rPr>
      <w:rFonts w:ascii="Cambria" w:eastAsiaTheme="majorEastAsia" w:hAnsi="Cambria" w:cstheme="majorBidi"/>
      <w:b/>
      <w:bCs/>
      <w:i/>
      <w:iCs/>
      <w:color w:val="4F81BD"/>
      <w:sz w:val="20"/>
      <w:szCs w:val="20"/>
      <w:lang w:bidi="ar-SA"/>
    </w:rPr>
  </w:style>
  <w:style w:type="paragraph" w:styleId="Heading5">
    <w:name w:val="heading 5"/>
    <w:basedOn w:val="Normal"/>
    <w:next w:val="Normal"/>
    <w:link w:val="Heading5Char"/>
    <w:uiPriority w:val="9"/>
    <w:qFormat/>
    <w:rsid w:val="006C7A5C"/>
    <w:pPr>
      <w:keepNext/>
      <w:keepLines/>
      <w:spacing w:before="200" w:after="0"/>
      <w:outlineLvl w:val="4"/>
    </w:pPr>
    <w:rPr>
      <w:rFonts w:ascii="Cambria" w:eastAsiaTheme="majorEastAsia" w:hAnsi="Cambria" w:cstheme="majorBidi"/>
      <w:color w:val="243F60"/>
      <w:sz w:val="20"/>
      <w:szCs w:val="20"/>
      <w:lang w:bidi="ar-SA"/>
    </w:rPr>
  </w:style>
  <w:style w:type="paragraph" w:styleId="Heading6">
    <w:name w:val="heading 6"/>
    <w:basedOn w:val="Normal"/>
    <w:next w:val="Normal"/>
    <w:link w:val="Heading6Char"/>
    <w:uiPriority w:val="9"/>
    <w:qFormat/>
    <w:rsid w:val="006C7A5C"/>
    <w:pPr>
      <w:keepNext/>
      <w:keepLines/>
      <w:spacing w:before="200" w:after="0"/>
      <w:outlineLvl w:val="5"/>
    </w:pPr>
    <w:rPr>
      <w:rFonts w:ascii="Cambria" w:eastAsiaTheme="majorEastAsia" w:hAnsi="Cambria" w:cstheme="majorBidi"/>
      <w:i/>
      <w:iCs/>
      <w:color w:val="243F60"/>
      <w:sz w:val="20"/>
      <w:szCs w:val="20"/>
      <w:lang w:bidi="ar-SA"/>
    </w:rPr>
  </w:style>
  <w:style w:type="paragraph" w:styleId="Heading7">
    <w:name w:val="heading 7"/>
    <w:basedOn w:val="Normal"/>
    <w:next w:val="Normal"/>
    <w:link w:val="Heading7Char"/>
    <w:uiPriority w:val="9"/>
    <w:qFormat/>
    <w:rsid w:val="006C7A5C"/>
    <w:pPr>
      <w:keepNext/>
      <w:keepLines/>
      <w:spacing w:before="200" w:after="0"/>
      <w:outlineLvl w:val="6"/>
    </w:pPr>
    <w:rPr>
      <w:rFonts w:ascii="Cambria" w:eastAsiaTheme="majorEastAsia" w:hAnsi="Cambria" w:cstheme="majorBidi"/>
      <w:i/>
      <w:iCs/>
      <w:color w:val="404040"/>
      <w:sz w:val="20"/>
      <w:szCs w:val="20"/>
      <w:lang w:bidi="ar-SA"/>
    </w:rPr>
  </w:style>
  <w:style w:type="paragraph" w:styleId="Heading8">
    <w:name w:val="heading 8"/>
    <w:basedOn w:val="Normal"/>
    <w:next w:val="Normal"/>
    <w:link w:val="Heading8Char"/>
    <w:uiPriority w:val="9"/>
    <w:qFormat/>
    <w:rsid w:val="006C7A5C"/>
    <w:pPr>
      <w:keepNext/>
      <w:keepLines/>
      <w:spacing w:before="200" w:after="0"/>
      <w:outlineLvl w:val="7"/>
    </w:pPr>
    <w:rPr>
      <w:rFonts w:ascii="Cambria" w:eastAsiaTheme="majorEastAsia" w:hAnsi="Cambria" w:cstheme="majorBidi"/>
      <w:color w:val="4F81BD"/>
      <w:sz w:val="20"/>
      <w:szCs w:val="20"/>
      <w:lang w:bidi="ar-SA"/>
    </w:rPr>
  </w:style>
  <w:style w:type="paragraph" w:styleId="Heading9">
    <w:name w:val="heading 9"/>
    <w:basedOn w:val="Normal"/>
    <w:next w:val="Normal"/>
    <w:link w:val="Heading9Char"/>
    <w:uiPriority w:val="9"/>
    <w:qFormat/>
    <w:rsid w:val="006C7A5C"/>
    <w:pPr>
      <w:keepNext/>
      <w:keepLines/>
      <w:spacing w:before="200" w:after="0"/>
      <w:outlineLvl w:val="8"/>
    </w:pPr>
    <w:rPr>
      <w:rFonts w:ascii="Cambria" w:eastAsiaTheme="majorEastAsia" w:hAnsi="Cambria" w:cstheme="majorBidi"/>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BE"/>
    <w:rPr>
      <w:rFonts w:ascii="Tahoma" w:eastAsia="Times New Roman" w:hAnsi="Tahoma" w:cs="Tahoma"/>
      <w:sz w:val="16"/>
      <w:szCs w:val="16"/>
      <w:lang w:bidi="en-US"/>
    </w:rPr>
  </w:style>
  <w:style w:type="character" w:customStyle="1" w:styleId="H3Character">
    <w:name w:val="H3 Character"/>
    <w:qFormat/>
    <w:rsid w:val="006C7A5C"/>
    <w:rPr>
      <w:b/>
      <w:bCs/>
      <w:smallCaps/>
    </w:rPr>
  </w:style>
  <w:style w:type="character" w:customStyle="1" w:styleId="TableTextInstructor">
    <w:name w:val="Table Text Instructor"/>
    <w:basedOn w:val="DefaultParagraphFont"/>
    <w:qFormat/>
    <w:rsid w:val="006C7A5C"/>
    <w:rPr>
      <w:color w:val="365F91"/>
    </w:rPr>
  </w:style>
  <w:style w:type="paragraph" w:customStyle="1" w:styleId="BulletedPoints">
    <w:name w:val="Bulleted Points"/>
    <w:basedOn w:val="Normal"/>
    <w:qFormat/>
    <w:rsid w:val="006C7A5C"/>
    <w:pPr>
      <w:numPr>
        <w:numId w:val="5"/>
      </w:numPr>
    </w:pPr>
  </w:style>
  <w:style w:type="paragraph" w:customStyle="1" w:styleId="Bullet">
    <w:name w:val="Bullet"/>
    <w:basedOn w:val="Normal"/>
    <w:link w:val="BulletChar"/>
    <w:qFormat/>
    <w:rsid w:val="006C7A5C"/>
    <w:pPr>
      <w:numPr>
        <w:ilvl w:val="1"/>
        <w:numId w:val="3"/>
      </w:numPr>
    </w:pPr>
    <w:rPr>
      <w:lang w:eastAsia="zh-TW"/>
    </w:rPr>
  </w:style>
  <w:style w:type="character" w:customStyle="1" w:styleId="BulletChar">
    <w:name w:val="Bullet Char"/>
    <w:basedOn w:val="DefaultParagraphFont"/>
    <w:link w:val="Bullet"/>
    <w:rsid w:val="006C7A5C"/>
    <w:rPr>
      <w:sz w:val="22"/>
      <w:szCs w:val="22"/>
      <w:lang w:eastAsia="zh-TW" w:bidi="en-US"/>
    </w:rPr>
  </w:style>
  <w:style w:type="character" w:customStyle="1" w:styleId="Heading1Char">
    <w:name w:val="Heading 1 Char"/>
    <w:link w:val="Heading1"/>
    <w:uiPriority w:val="9"/>
    <w:rsid w:val="006C7A5C"/>
    <w:rPr>
      <w:rFonts w:ascii="Cambria" w:eastAsiaTheme="majorEastAsia" w:hAnsi="Cambria" w:cstheme="majorBidi"/>
      <w:b/>
      <w:bCs/>
      <w:color w:val="365F91"/>
      <w:sz w:val="28"/>
      <w:szCs w:val="28"/>
      <w:lang w:bidi="en-US"/>
    </w:rPr>
  </w:style>
  <w:style w:type="character" w:customStyle="1" w:styleId="Heading2Char">
    <w:name w:val="Heading 2 Char"/>
    <w:link w:val="Heading2"/>
    <w:uiPriority w:val="9"/>
    <w:rsid w:val="006C7A5C"/>
    <w:rPr>
      <w:rFonts w:ascii="Cambria" w:eastAsiaTheme="majorEastAsia" w:hAnsi="Cambria" w:cstheme="majorBidi"/>
      <w:b/>
      <w:bCs/>
      <w:color w:val="4F81BD"/>
      <w:sz w:val="26"/>
      <w:szCs w:val="26"/>
      <w:lang w:bidi="en-US"/>
    </w:rPr>
  </w:style>
  <w:style w:type="character" w:customStyle="1" w:styleId="Heading3Char">
    <w:name w:val="Heading 3 Char"/>
    <w:link w:val="Heading3"/>
    <w:uiPriority w:val="9"/>
    <w:rsid w:val="006C7A5C"/>
    <w:rPr>
      <w:rFonts w:ascii="Cambria" w:eastAsiaTheme="majorEastAsia" w:hAnsi="Cambria" w:cstheme="majorBidi"/>
      <w:b/>
      <w:bCs/>
      <w:color w:val="4F81BD"/>
    </w:rPr>
  </w:style>
  <w:style w:type="character" w:customStyle="1" w:styleId="Heading4Char">
    <w:name w:val="Heading 4 Char"/>
    <w:link w:val="Heading4"/>
    <w:uiPriority w:val="9"/>
    <w:rsid w:val="006C7A5C"/>
    <w:rPr>
      <w:rFonts w:ascii="Cambria" w:eastAsiaTheme="majorEastAsia" w:hAnsi="Cambria" w:cstheme="majorBidi"/>
      <w:b/>
      <w:bCs/>
      <w:i/>
      <w:iCs/>
      <w:color w:val="4F81BD"/>
    </w:rPr>
  </w:style>
  <w:style w:type="character" w:customStyle="1" w:styleId="Heading5Char">
    <w:name w:val="Heading 5 Char"/>
    <w:link w:val="Heading5"/>
    <w:uiPriority w:val="9"/>
    <w:rsid w:val="006C7A5C"/>
    <w:rPr>
      <w:rFonts w:ascii="Cambria" w:eastAsiaTheme="majorEastAsia" w:hAnsi="Cambria" w:cstheme="majorBidi"/>
      <w:color w:val="243F60"/>
    </w:rPr>
  </w:style>
  <w:style w:type="character" w:customStyle="1" w:styleId="Heading6Char">
    <w:name w:val="Heading 6 Char"/>
    <w:link w:val="Heading6"/>
    <w:uiPriority w:val="9"/>
    <w:rsid w:val="006C7A5C"/>
    <w:rPr>
      <w:rFonts w:ascii="Cambria" w:eastAsiaTheme="majorEastAsia" w:hAnsi="Cambria" w:cstheme="majorBidi"/>
      <w:i/>
      <w:iCs/>
      <w:color w:val="243F60"/>
    </w:rPr>
  </w:style>
  <w:style w:type="character" w:customStyle="1" w:styleId="Heading7Char">
    <w:name w:val="Heading 7 Char"/>
    <w:link w:val="Heading7"/>
    <w:uiPriority w:val="9"/>
    <w:rsid w:val="006C7A5C"/>
    <w:rPr>
      <w:rFonts w:ascii="Cambria" w:eastAsiaTheme="majorEastAsia" w:hAnsi="Cambria" w:cstheme="majorBidi"/>
      <w:i/>
      <w:iCs/>
      <w:color w:val="404040"/>
    </w:rPr>
  </w:style>
  <w:style w:type="character" w:customStyle="1" w:styleId="Heading8Char">
    <w:name w:val="Heading 8 Char"/>
    <w:link w:val="Heading8"/>
    <w:uiPriority w:val="9"/>
    <w:rsid w:val="006C7A5C"/>
    <w:rPr>
      <w:rFonts w:ascii="Cambria" w:eastAsiaTheme="majorEastAsia" w:hAnsi="Cambria" w:cstheme="majorBidi"/>
      <w:color w:val="4F81BD"/>
    </w:rPr>
  </w:style>
  <w:style w:type="character" w:customStyle="1" w:styleId="Heading9Char">
    <w:name w:val="Heading 9 Char"/>
    <w:link w:val="Heading9"/>
    <w:uiPriority w:val="9"/>
    <w:rsid w:val="006C7A5C"/>
    <w:rPr>
      <w:rFonts w:ascii="Cambria" w:eastAsiaTheme="majorEastAsia" w:hAnsi="Cambria" w:cstheme="majorBidi"/>
      <w:i/>
      <w:iCs/>
      <w:color w:val="404040"/>
    </w:rPr>
  </w:style>
  <w:style w:type="paragraph" w:styleId="Caption">
    <w:name w:val="caption"/>
    <w:basedOn w:val="Normal"/>
    <w:next w:val="Normal"/>
    <w:uiPriority w:val="35"/>
    <w:qFormat/>
    <w:rsid w:val="006C7A5C"/>
    <w:pPr>
      <w:spacing w:line="240" w:lineRule="auto"/>
    </w:pPr>
    <w:rPr>
      <w:b/>
      <w:bCs/>
      <w:color w:val="4F81BD"/>
      <w:sz w:val="18"/>
      <w:szCs w:val="18"/>
    </w:rPr>
  </w:style>
  <w:style w:type="paragraph" w:styleId="Title">
    <w:name w:val="Title"/>
    <w:aliases w:val="TOC Title"/>
    <w:basedOn w:val="Normal"/>
    <w:next w:val="Normal"/>
    <w:link w:val="TitleChar"/>
    <w:uiPriority w:val="10"/>
    <w:qFormat/>
    <w:rsid w:val="006C7A5C"/>
    <w:pPr>
      <w:pBdr>
        <w:bottom w:val="single" w:sz="8" w:space="4" w:color="4F81BD"/>
      </w:pBdr>
      <w:spacing w:after="300" w:line="240" w:lineRule="auto"/>
      <w:contextualSpacing/>
    </w:pPr>
    <w:rPr>
      <w:rFonts w:ascii="Cambria" w:eastAsiaTheme="majorEastAsia" w:hAnsi="Cambria" w:cstheme="majorBidi"/>
      <w:color w:val="17365D"/>
      <w:spacing w:val="5"/>
      <w:kern w:val="28"/>
      <w:sz w:val="52"/>
      <w:szCs w:val="52"/>
      <w:lang w:bidi="ar-SA"/>
    </w:rPr>
  </w:style>
  <w:style w:type="character" w:customStyle="1" w:styleId="TitleChar">
    <w:name w:val="Title Char"/>
    <w:aliases w:val="TOC Title Char"/>
    <w:link w:val="Title"/>
    <w:uiPriority w:val="10"/>
    <w:rsid w:val="006C7A5C"/>
    <w:rPr>
      <w:rFonts w:ascii="Cambria" w:eastAsiaTheme="majorEastAsia" w:hAnsi="Cambria" w:cstheme="majorBidi"/>
      <w:color w:val="17365D"/>
      <w:spacing w:val="5"/>
      <w:kern w:val="28"/>
      <w:sz w:val="52"/>
      <w:szCs w:val="52"/>
    </w:rPr>
  </w:style>
  <w:style w:type="paragraph" w:styleId="Subtitle">
    <w:name w:val="Subtitle"/>
    <w:basedOn w:val="Normal"/>
    <w:next w:val="Normal"/>
    <w:link w:val="SubtitleChar"/>
    <w:uiPriority w:val="11"/>
    <w:qFormat/>
    <w:rsid w:val="006C7A5C"/>
    <w:pPr>
      <w:numPr>
        <w:ilvl w:val="1"/>
      </w:numPr>
    </w:pPr>
    <w:rPr>
      <w:rFonts w:ascii="Cambria" w:eastAsiaTheme="majorEastAsia" w:hAnsi="Cambria" w:cstheme="majorBidi"/>
      <w:i/>
      <w:iCs/>
      <w:color w:val="4F81BD"/>
      <w:spacing w:val="15"/>
      <w:sz w:val="24"/>
      <w:szCs w:val="24"/>
      <w:lang w:bidi="ar-SA"/>
    </w:rPr>
  </w:style>
  <w:style w:type="character" w:customStyle="1" w:styleId="SubtitleChar">
    <w:name w:val="Subtitle Char"/>
    <w:link w:val="Subtitle"/>
    <w:uiPriority w:val="11"/>
    <w:rsid w:val="006C7A5C"/>
    <w:rPr>
      <w:rFonts w:ascii="Cambria" w:eastAsiaTheme="majorEastAsia" w:hAnsi="Cambria" w:cstheme="majorBidi"/>
      <w:i/>
      <w:iCs/>
      <w:color w:val="4F81BD"/>
      <w:spacing w:val="15"/>
      <w:sz w:val="24"/>
      <w:szCs w:val="24"/>
    </w:rPr>
  </w:style>
  <w:style w:type="character" w:styleId="Strong">
    <w:name w:val="Strong"/>
    <w:uiPriority w:val="22"/>
    <w:qFormat/>
    <w:rsid w:val="006C7A5C"/>
    <w:rPr>
      <w:b/>
      <w:bCs/>
    </w:rPr>
  </w:style>
  <w:style w:type="character" w:styleId="Emphasis">
    <w:name w:val="Emphasis"/>
    <w:uiPriority w:val="20"/>
    <w:qFormat/>
    <w:rsid w:val="006C7A5C"/>
    <w:rPr>
      <w:i/>
      <w:iCs/>
    </w:rPr>
  </w:style>
  <w:style w:type="paragraph" w:styleId="NoSpacing">
    <w:name w:val="No Spacing"/>
    <w:uiPriority w:val="1"/>
    <w:qFormat/>
    <w:rsid w:val="006C7A5C"/>
    <w:rPr>
      <w:sz w:val="22"/>
      <w:szCs w:val="22"/>
      <w:lang w:bidi="en-US"/>
    </w:rPr>
  </w:style>
  <w:style w:type="paragraph" w:styleId="ListParagraph">
    <w:name w:val="List Paragraph"/>
    <w:basedOn w:val="Normal"/>
    <w:uiPriority w:val="34"/>
    <w:qFormat/>
    <w:rsid w:val="006C7A5C"/>
    <w:pPr>
      <w:ind w:left="720"/>
      <w:contextualSpacing/>
    </w:pPr>
  </w:style>
  <w:style w:type="paragraph" w:styleId="Quote">
    <w:name w:val="Quote"/>
    <w:basedOn w:val="Normal"/>
    <w:next w:val="Normal"/>
    <w:link w:val="QuoteChar"/>
    <w:uiPriority w:val="29"/>
    <w:qFormat/>
    <w:rsid w:val="006C7A5C"/>
    <w:rPr>
      <w:i/>
      <w:iCs/>
      <w:color w:val="000000"/>
      <w:sz w:val="20"/>
      <w:szCs w:val="20"/>
      <w:lang w:bidi="ar-SA"/>
    </w:rPr>
  </w:style>
  <w:style w:type="character" w:customStyle="1" w:styleId="QuoteChar">
    <w:name w:val="Quote Char"/>
    <w:link w:val="Quote"/>
    <w:uiPriority w:val="29"/>
    <w:rsid w:val="006C7A5C"/>
    <w:rPr>
      <w:i/>
      <w:iCs/>
      <w:color w:val="000000"/>
    </w:rPr>
  </w:style>
  <w:style w:type="paragraph" w:styleId="IntenseQuote">
    <w:name w:val="Intense Quote"/>
    <w:basedOn w:val="Normal"/>
    <w:next w:val="Normal"/>
    <w:link w:val="IntenseQuoteChar"/>
    <w:uiPriority w:val="30"/>
    <w:qFormat/>
    <w:rsid w:val="006C7A5C"/>
    <w:pPr>
      <w:pBdr>
        <w:bottom w:val="single" w:sz="4" w:space="4" w:color="4F81BD"/>
      </w:pBdr>
      <w:spacing w:before="200" w:after="280"/>
      <w:ind w:left="936" w:right="936"/>
    </w:pPr>
    <w:rPr>
      <w:rFonts w:eastAsiaTheme="majorEastAsia" w:cstheme="majorBidi"/>
      <w:b/>
      <w:bCs/>
      <w:i/>
      <w:iCs/>
      <w:color w:val="4F81BD"/>
      <w:sz w:val="20"/>
      <w:szCs w:val="20"/>
      <w:lang w:bidi="ar-SA"/>
    </w:rPr>
  </w:style>
  <w:style w:type="character" w:customStyle="1" w:styleId="IntenseQuoteChar">
    <w:name w:val="Intense Quote Char"/>
    <w:link w:val="IntenseQuote"/>
    <w:uiPriority w:val="30"/>
    <w:rsid w:val="006C7A5C"/>
    <w:rPr>
      <w:rFonts w:eastAsiaTheme="majorEastAsia" w:cstheme="majorBidi"/>
      <w:b/>
      <w:bCs/>
      <w:i/>
      <w:iCs/>
      <w:color w:val="4F81BD"/>
    </w:rPr>
  </w:style>
  <w:style w:type="character" w:styleId="SubtleEmphasis">
    <w:name w:val="Subtle Emphasis"/>
    <w:uiPriority w:val="19"/>
    <w:qFormat/>
    <w:rsid w:val="006C7A5C"/>
    <w:rPr>
      <w:i/>
      <w:iCs/>
      <w:color w:val="808080"/>
    </w:rPr>
  </w:style>
  <w:style w:type="character" w:styleId="IntenseEmphasis">
    <w:name w:val="Intense Emphasis"/>
    <w:uiPriority w:val="21"/>
    <w:qFormat/>
    <w:rsid w:val="006C7A5C"/>
    <w:rPr>
      <w:b/>
      <w:bCs/>
      <w:i/>
      <w:iCs/>
      <w:color w:val="4F81BD"/>
    </w:rPr>
  </w:style>
  <w:style w:type="character" w:styleId="SubtleReference">
    <w:name w:val="Subtle Reference"/>
    <w:uiPriority w:val="31"/>
    <w:qFormat/>
    <w:rsid w:val="006C7A5C"/>
    <w:rPr>
      <w:smallCaps/>
      <w:color w:val="C0504D"/>
      <w:u w:val="single"/>
    </w:rPr>
  </w:style>
  <w:style w:type="character" w:styleId="IntenseReference">
    <w:name w:val="Intense Reference"/>
    <w:uiPriority w:val="32"/>
    <w:qFormat/>
    <w:rsid w:val="006C7A5C"/>
    <w:rPr>
      <w:b/>
      <w:bCs/>
      <w:smallCaps/>
      <w:color w:val="C0504D"/>
      <w:spacing w:val="5"/>
      <w:u w:val="single"/>
    </w:rPr>
  </w:style>
  <w:style w:type="character" w:styleId="BookTitle">
    <w:name w:val="Book Title"/>
    <w:uiPriority w:val="33"/>
    <w:qFormat/>
    <w:rsid w:val="006C7A5C"/>
    <w:rPr>
      <w:b/>
      <w:bCs/>
      <w:smallCaps/>
      <w:spacing w:val="5"/>
    </w:rPr>
  </w:style>
  <w:style w:type="paragraph" w:styleId="TOCHeading">
    <w:name w:val="TOC Heading"/>
    <w:basedOn w:val="Heading1"/>
    <w:next w:val="Normal"/>
    <w:uiPriority w:val="39"/>
    <w:qFormat/>
    <w:rsid w:val="006C7A5C"/>
    <w:pPr>
      <w:outlineLvl w:val="9"/>
    </w:pPr>
  </w:style>
  <w:style w:type="paragraph" w:styleId="Header">
    <w:name w:val="header"/>
    <w:basedOn w:val="Normal"/>
    <w:link w:val="HeaderChar"/>
    <w:uiPriority w:val="99"/>
    <w:unhideWhenUsed/>
    <w:rsid w:val="00AE5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3D5"/>
    <w:rPr>
      <w:sz w:val="22"/>
      <w:szCs w:val="22"/>
      <w:lang w:bidi="en-US"/>
    </w:rPr>
  </w:style>
  <w:style w:type="paragraph" w:styleId="Footer">
    <w:name w:val="footer"/>
    <w:basedOn w:val="Normal"/>
    <w:link w:val="FooterChar"/>
    <w:uiPriority w:val="99"/>
    <w:unhideWhenUsed/>
    <w:rsid w:val="00AE5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3D5"/>
    <w:rPr>
      <w:sz w:val="22"/>
      <w:szCs w:val="22"/>
      <w:lang w:bidi="en-US"/>
    </w:rPr>
  </w:style>
  <w:style w:type="character" w:styleId="Hyperlink">
    <w:name w:val="Hyperlink"/>
    <w:basedOn w:val="DefaultParagraphFont"/>
    <w:uiPriority w:val="99"/>
    <w:unhideWhenUsed/>
    <w:rsid w:val="004D24D4"/>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OwlHouseKnowledge.com" TargetMode="External"/><Relationship Id="rId10" Type="http://schemas.openxmlformats.org/officeDocument/2006/relationships/hyperlink" Target="mailto:Info@OwlHouseKnowledge.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709D6-C488-7B49-8829-F29B011E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893</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cp:lastModifiedBy>Nirvana Ramos</cp:lastModifiedBy>
  <cp:revision>9</cp:revision>
  <dcterms:created xsi:type="dcterms:W3CDTF">2012-07-12T14:59:00Z</dcterms:created>
  <dcterms:modified xsi:type="dcterms:W3CDTF">2017-01-22T03:28:00Z</dcterms:modified>
</cp:coreProperties>
</file>